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588"/>
        <w:gridCol w:w="3713"/>
        <w:gridCol w:w="5867"/>
        <w:gridCol w:w="312"/>
      </w:tblGrid>
      <w:tr w:rsidR="000D68AC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0D68AC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0D68AC" w:rsidTr="00326994">
        <w:trPr>
          <w:trHeight w:val="6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0D68AC" w:rsidTr="00326994">
        <w:trPr>
          <w:trHeight w:val="9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3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9B7051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0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Laca</w:t>
            </w:r>
            <w:proofErr w:type="spellEnd"/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Peter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ThLic</w:t>
            </w:r>
            <w:proofErr w:type="spellEnd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 PhD.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https://www.portalvs.sk/regzam/detail/20683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186755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proofErr w:type="spellStart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9B7051" w:rsidP="00B73120">
            <w:pPr>
              <w:spacing w:after="0"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scientific</w:t>
            </w:r>
            <w:proofErr w:type="spellEnd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output</w:t>
            </w:r>
            <w:proofErr w:type="spellEnd"/>
          </w:p>
          <w:p w:rsidR="009B0522" w:rsidRPr="004F25E2" w:rsidRDefault="009B0522" w:rsidP="009B0522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  <w:lang w:eastAsia="sk-SK"/>
              </w:rPr>
            </w:pPr>
            <w:r w:rsidRPr="004F25E2">
              <w:rPr>
                <w:b/>
                <w:sz w:val="16"/>
                <w:szCs w:val="16"/>
                <w:shd w:val="clear" w:color="auto" w:fill="FFFFFF"/>
              </w:rPr>
              <w:t>LACA, P. a kol. 201</w:t>
            </w:r>
            <w:r w:rsidR="003A18A9" w:rsidRPr="004F25E2">
              <w:rPr>
                <w:b/>
                <w:sz w:val="16"/>
                <w:szCs w:val="16"/>
                <w:shd w:val="clear" w:color="auto" w:fill="FFFFFF"/>
              </w:rPr>
              <w:t>7</w:t>
            </w:r>
            <w:r w:rsidRPr="004F25E2">
              <w:rPr>
                <w:b/>
                <w:sz w:val="16"/>
                <w:szCs w:val="16"/>
                <w:shd w:val="clear" w:color="auto" w:fill="FFFFFF"/>
              </w:rPr>
              <w:t>.</w:t>
            </w:r>
            <w:r w:rsidRPr="004F25E2">
              <w:rPr>
                <w:i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i/>
                <w:sz w:val="16"/>
                <w:szCs w:val="16"/>
                <w:shd w:val="clear" w:color="auto" w:fill="FFFFFF"/>
              </w:rPr>
              <w:t>Supplement</w:t>
            </w:r>
            <w:proofErr w:type="spellEnd"/>
            <w:r w:rsidRPr="004F25E2">
              <w:rPr>
                <w:i/>
                <w:sz w:val="16"/>
                <w:szCs w:val="16"/>
                <w:shd w:val="clear" w:color="auto" w:fill="FFFFFF"/>
              </w:rPr>
              <w:t xml:space="preserve"> vybraných kapitol vo vedných odboroch sociálna práca a ošetrovateľstvo IV.</w:t>
            </w:r>
            <w:r w:rsidRPr="004F25E2">
              <w:rPr>
                <w:sz w:val="16"/>
                <w:szCs w:val="16"/>
                <w:shd w:val="clear" w:color="auto" w:fill="FFFFFF"/>
              </w:rPr>
              <w:t xml:space="preserve"> Příbram : Ústav </w:t>
            </w:r>
            <w:r w:rsidR="003A18A9" w:rsidRPr="004F25E2">
              <w:rPr>
                <w:sz w:val="16"/>
                <w:szCs w:val="16"/>
                <w:shd w:val="clear" w:color="auto" w:fill="FFFFFF"/>
              </w:rPr>
              <w:t xml:space="preserve">sv. Jána </w:t>
            </w:r>
            <w:proofErr w:type="spellStart"/>
            <w:r w:rsidR="003A18A9" w:rsidRPr="004F25E2">
              <w:rPr>
                <w:sz w:val="16"/>
                <w:szCs w:val="16"/>
                <w:shd w:val="clear" w:color="auto" w:fill="FFFFFF"/>
              </w:rPr>
              <w:t>Nepomuka</w:t>
            </w:r>
            <w:proofErr w:type="spellEnd"/>
            <w:r w:rsidR="003A18A9"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3A18A9" w:rsidRPr="004F25E2">
              <w:rPr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="003A18A9" w:rsidRPr="004F25E2">
              <w:rPr>
                <w:sz w:val="16"/>
                <w:szCs w:val="16"/>
                <w:shd w:val="clear" w:color="auto" w:fill="FFFFFF"/>
              </w:rPr>
              <w:t>, 2018</w:t>
            </w:r>
            <w:r w:rsidR="005B5198" w:rsidRPr="004F25E2">
              <w:rPr>
                <w:sz w:val="16"/>
                <w:szCs w:val="16"/>
                <w:shd w:val="clear" w:color="auto" w:fill="FFFFFF"/>
              </w:rPr>
              <w:t>, 243 s.</w:t>
            </w:r>
            <w:r w:rsidR="00DB362F" w:rsidRPr="004F25E2">
              <w:rPr>
                <w:sz w:val="16"/>
                <w:szCs w:val="16"/>
                <w:shd w:val="clear" w:color="auto" w:fill="FFFFFF"/>
              </w:rPr>
              <w:t>,</w:t>
            </w:r>
            <w:r w:rsidR="005B5198" w:rsidRPr="004F25E2">
              <w:rPr>
                <w:sz w:val="16"/>
                <w:szCs w:val="16"/>
                <w:shd w:val="clear" w:color="auto" w:fill="FFFFFF"/>
              </w:rPr>
              <w:t xml:space="preserve">              </w:t>
            </w:r>
            <w:r w:rsidR="00DB362F" w:rsidRPr="004F25E2">
              <w:rPr>
                <w:sz w:val="16"/>
                <w:szCs w:val="16"/>
                <w:shd w:val="clear" w:color="auto" w:fill="FFFFFF"/>
              </w:rPr>
              <w:t xml:space="preserve"> 8. kapitola, </w:t>
            </w:r>
            <w:r w:rsidRPr="004F25E2">
              <w:rPr>
                <w:sz w:val="16"/>
                <w:szCs w:val="16"/>
                <w:shd w:val="clear" w:color="auto" w:fill="FFFFFF"/>
              </w:rPr>
              <w:t xml:space="preserve"> ISBN 978-80-88206-12-5.</w:t>
            </w:r>
          </w:p>
          <w:p w:rsidR="000D68AC" w:rsidRDefault="000D68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:rsidR="000D68AC" w:rsidRDefault="000D68AC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1C1D51" w:rsidRDefault="001C1D51" w:rsidP="0091130A">
            <w:pPr>
              <w:pStyle w:val="Normlny1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0D68AC" w:rsidRPr="0091130A" w:rsidRDefault="000D68AC" w:rsidP="001C1D51">
            <w:pPr>
              <w:pStyle w:val="Normlny1"/>
              <w:rPr>
                <w:rFonts w:asciiTheme="minorHAnsi" w:eastAsia="Times New Roman" w:hAnsiTheme="minorHAns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113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E1B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9B052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B705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9B0522" w:rsidRDefault="009B052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 w:rsidRPr="009B0522">
              <w:rPr>
                <w:rFonts w:cstheme="minorHAnsi"/>
                <w:sz w:val="16"/>
                <w:szCs w:val="16"/>
                <w:shd w:val="clear" w:color="auto" w:fill="FFFFFF"/>
              </w:rPr>
              <w:t>ID: 100521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3A18A9" w:rsidRDefault="00B92825" w:rsidP="003A18A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7" w:tgtFrame="_blank" w:history="1">
              <w:r w:rsidR="009B0522" w:rsidRPr="003A18A9">
                <w:rPr>
                  <w:sz w:val="16"/>
                  <w:szCs w:val="16"/>
                </w:rPr>
                <w:t>https://app.crepc.sk/?fn=detailBiblioForm&amp;sid=7CB117824CF3FE33DACFE5F59</w:t>
              </w:r>
            </w:hyperlink>
            <w:r w:rsidR="003A18A9">
              <w:rPr>
                <w:sz w:val="16"/>
                <w:szCs w:val="16"/>
              </w:rPr>
              <w:t>C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065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0C4481" w:rsidRDefault="00B92825" w:rsidP="00D051CB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hyperlink r:id="rId19" w:history="1">
              <w:r w:rsidR="000C4481" w:rsidRPr="000C4481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val="en-US" w:eastAsia="sk-SK"/>
                </w:rPr>
                <w:t>https://www.vszsp.cz/index.php/publikacni-cinnost/</w:t>
              </w:r>
            </w:hyperlink>
          </w:p>
          <w:p w:rsidR="004F25E2" w:rsidRDefault="004F25E2" w:rsidP="000C448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0C4481" w:rsidRDefault="000C4481" w:rsidP="000C448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0C44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https://sclib.svkk.sk/sck01/Record/000619622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51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27"/>
            </w:tblGrid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B73120" w:rsidRPr="004F25E2" w:rsidRDefault="000E1B28" w:rsidP="00B93B16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16"/>
                      <w:szCs w:val="16"/>
                      <w:lang w:eastAsia="sk-SK"/>
                    </w:rPr>
                  </w:pPr>
                  <w:bookmarkStart w:id="1" w:name="_GoBack"/>
                  <w:bookmarkEnd w:id="1"/>
                  <w:r w:rsidRPr="004F25E2">
                    <w:rPr>
                      <w:b/>
                      <w:sz w:val="16"/>
                      <w:szCs w:val="16"/>
                    </w:rPr>
                    <w:t>A</w:t>
                  </w:r>
                  <w:r w:rsidR="00B93B16" w:rsidRPr="004F25E2">
                    <w:rPr>
                      <w:b/>
                      <w:sz w:val="16"/>
                      <w:szCs w:val="16"/>
                    </w:rPr>
                    <w:t>AA</w:t>
                  </w:r>
                  <w:r w:rsidRPr="004F25E2">
                    <w:rPr>
                      <w:b/>
                      <w:sz w:val="16"/>
                      <w:szCs w:val="16"/>
                    </w:rPr>
                    <w:t xml:space="preserve"> -</w:t>
                  </w:r>
                  <w:r w:rsidRPr="004F25E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B93B16" w:rsidRPr="004F25E2">
                    <w:rPr>
                      <w:rStyle w:val="Siln"/>
                      <w:rFonts w:cstheme="minorHAnsi"/>
                      <w:sz w:val="16"/>
                      <w:szCs w:val="16"/>
                    </w:rPr>
                    <w:t>Supplement</w:t>
                  </w:r>
                  <w:proofErr w:type="spellEnd"/>
                  <w:r w:rsidR="00B93B16" w:rsidRPr="004F25E2">
                    <w:rPr>
                      <w:rStyle w:val="Siln"/>
                      <w:rFonts w:cstheme="minorHAnsi"/>
                      <w:sz w:val="16"/>
                      <w:szCs w:val="16"/>
                    </w:rPr>
                    <w:t xml:space="preserve"> vybraných kapitol vo vedných odboroch sociálna práca a ošetrovateľstvo VI.</w:t>
                  </w:r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 [textový dokument (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print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)] /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Andraščíková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Ľudmila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Dimunová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Lucia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Hulková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Viera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Hulka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Jozef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Karoľová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Ľubomíra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Kilíková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Mária [Autor, 10%]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Koltáš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Marek [Autor, 9%] ; </w:t>
                  </w:r>
                  <w:r w:rsidR="00B93B16" w:rsidRPr="004F25E2">
                    <w:rPr>
                      <w:rFonts w:cstheme="minorHAnsi"/>
                      <w:b/>
                      <w:sz w:val="16"/>
                      <w:szCs w:val="16"/>
                      <w:shd w:val="clear" w:color="auto" w:fill="FFFFFF"/>
                    </w:rPr>
                    <w:t>Laca, Peter [Autor, 9%]</w:t>
                  </w:r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 ; Raková, Jana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Ševčovičová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Andrea [Autor, 9%] ; Trnková, Ľubica [Autor, 9%]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Kilíková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Mária [Zostavovateľ, editor, 50%] ; Laca, Peter [Zostavovateľ, editor, 50%]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Zamboriová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Mária [Recenzent] ;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Kalátová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, Dagmar [Recenzent] ; Laca, Slavomír [Recenzent]. – 1. vyd. – Příbram (Česko) : Ústav sv. Jana N. </w:t>
                  </w:r>
                  <w:proofErr w:type="spellStart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Neumanna</w:t>
                  </w:r>
                  <w:proofErr w:type="spellEnd"/>
                  <w:r w:rsidR="00B93B16" w:rsidRPr="004F25E2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, 2018. – 243 s. [tlačená forma]. – ISBN 978-80-88206-12-5.</w:t>
                  </w:r>
                </w:p>
              </w:tc>
            </w:tr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463259" w:rsidRPr="00463259" w:rsidRDefault="00463259" w:rsidP="004632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sk-SK"/>
                    </w:rPr>
                  </w:pPr>
                </w:p>
              </w:tc>
            </w:tr>
          </w:tbl>
          <w:p w:rsidR="000D68AC" w:rsidRDefault="000D68AC" w:rsidP="001C1D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3B16" w:rsidRDefault="00B93B16" w:rsidP="00B93B16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Vedecká monografia / </w:t>
            </w:r>
            <w:proofErr w:type="spellStart"/>
            <w:r w:rsidRPr="00056A5E">
              <w:rPr>
                <w:sz w:val="16"/>
                <w:szCs w:val="16"/>
              </w:rPr>
              <w:t>scientific</w:t>
            </w:r>
            <w:proofErr w:type="spellEnd"/>
            <w:r w:rsidRPr="00056A5E">
              <w:rPr>
                <w:sz w:val="16"/>
                <w:szCs w:val="16"/>
              </w:rPr>
              <w:t xml:space="preserve"> </w:t>
            </w:r>
            <w:proofErr w:type="spellStart"/>
            <w:r w:rsidRPr="00056A5E">
              <w:rPr>
                <w:sz w:val="16"/>
                <w:szCs w:val="16"/>
              </w:rPr>
              <w:t>monograph</w:t>
            </w:r>
            <w:proofErr w:type="spellEnd"/>
          </w:p>
          <w:p w:rsidR="000D68AC" w:rsidRDefault="000D68AC" w:rsidP="000E1B2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25E2" w:rsidRDefault="00B92825" w:rsidP="00B93B16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hyperlink r:id="rId21" w:tgtFrame="_blank" w:history="1">
              <w:r w:rsidR="00D051CB" w:rsidRPr="003A18A9">
                <w:rPr>
                  <w:sz w:val="16"/>
                  <w:szCs w:val="16"/>
                </w:rPr>
                <w:t>https://app.crepc.sk/?fn=detailBiblioForm&amp;sid=7CB117824CF3FE33DACFE5F59</w:t>
              </w:r>
            </w:hyperlink>
            <w:r w:rsidR="00D051CB">
              <w:rPr>
                <w:sz w:val="16"/>
                <w:szCs w:val="16"/>
              </w:rPr>
              <w:t>C</w:t>
            </w:r>
            <w:r w:rsidR="00D051CB" w:rsidRPr="00B93B16">
              <w:rPr>
                <w:sz w:val="16"/>
                <w:szCs w:val="16"/>
                <w:lang w:val="en-US" w:eastAsia="sk-SK"/>
              </w:rPr>
              <w:t xml:space="preserve"> </w:t>
            </w:r>
          </w:p>
          <w:p w:rsidR="004F25E2" w:rsidRDefault="004F25E2" w:rsidP="00B93B16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  <w:p w:rsidR="000D68AC" w:rsidRDefault="00B93B16" w:rsidP="00B93B16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B93B16">
              <w:rPr>
                <w:sz w:val="16"/>
                <w:szCs w:val="16"/>
                <w:lang w:val="en-US" w:eastAsia="sk-SK"/>
              </w:rPr>
              <w:t>https://www.vszsp.cz/index.php/publikacni-cinnost/</w:t>
            </w:r>
          </w:p>
          <w:p w:rsidR="004F25E2" w:rsidRDefault="004F25E2" w:rsidP="00B93B16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  <w:p w:rsidR="000C4481" w:rsidRPr="00522604" w:rsidRDefault="000C4481" w:rsidP="00B93B16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0C4481">
              <w:rPr>
                <w:sz w:val="16"/>
                <w:szCs w:val="16"/>
                <w:lang w:val="en-US" w:eastAsia="sk-SK"/>
              </w:rPr>
              <w:t>https://sclib.svkk.sk/sck01/Record/000619622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76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Laca</w:t>
            </w:r>
            <w:proofErr w:type="spellEnd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Peter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B93B1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B7312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Laca Peter</w:t>
            </w:r>
            <w:r w:rsidR="00B93B1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9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23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4F25E2" w:rsidRDefault="00B93B16" w:rsidP="00B93B1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4F25E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Dielo je výsledkom tvorby autorského kolektívu z vedných odborov ošetrovateľstvo a sociálna práca.  Jadrom je riešenie otázky </w:t>
            </w:r>
            <w:r w:rsidRPr="004F25E2">
              <w:rPr>
                <w:sz w:val="16"/>
                <w:szCs w:val="16"/>
              </w:rPr>
              <w:t>metodiky zvládania deficitov zdravia v súlade s zdravotnou a sociálnou politikou štátu.</w:t>
            </w:r>
            <w:r w:rsidRPr="004F25E2">
              <w:t xml:space="preserve"> </w:t>
            </w:r>
            <w:r w:rsidRPr="004F25E2">
              <w:rPr>
                <w:sz w:val="16"/>
                <w:szCs w:val="16"/>
              </w:rPr>
              <w:t xml:space="preserve">Navrhuje možnosti ako zlepšiť existenčné podmienky zdravia napr. budovaním systému manažérstva kvality v zdravotníctve alebo v zariadeniach poskytujúce sociálne služby. Poskytovateľmi komplexných služieb v starostlivosti o zdravie sú odborne spôsobilí zdravotnícki alebo sociálni pracovníci, ktorým sa v 21. storočí ponúka možnosť pripravovať sa na výkon povolania v súlade s európskymi kritériami vysokoškolského vzdelávania. Dôkazom ich odbornej spôsobilosti je schopnosť viesť dokumentáciu prijímateľa služieb a schopnosť používať medzinárodný dorozumievací jazyk. Neodmysliteľnou súčasťou je poznanie platnej legislatívy a schopnosť implementovať ju v starostlivosti o osobu, komunitu alebo rodinu. To sú dôvody pre ktoré sa autorský kolektív rozhodol o spracovanie vedeckej monografie s daným obsahom/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work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result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a team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authors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from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disciplines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nursing</w:t>
            </w:r>
            <w:proofErr w:type="spellEnd"/>
            <w:r w:rsidRPr="004F25E2">
              <w:rPr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</w:rPr>
              <w:t>social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work</w:t>
            </w:r>
            <w:proofErr w:type="spellEnd"/>
            <w:r w:rsidRPr="004F25E2">
              <w:rPr>
                <w:sz w:val="16"/>
                <w:szCs w:val="16"/>
              </w:rPr>
              <w:t xml:space="preserve">. 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core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work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is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address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issue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methodology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managing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deficits</w:t>
            </w:r>
            <w:proofErr w:type="spellEnd"/>
            <w:r w:rsidRPr="004F25E2">
              <w:rPr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</w:rPr>
              <w:t>accordance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with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</w:rPr>
              <w:t>social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policy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state. </w:t>
            </w:r>
            <w:proofErr w:type="spellStart"/>
            <w:r w:rsidRPr="004F25E2">
              <w:rPr>
                <w:sz w:val="16"/>
                <w:szCs w:val="16"/>
              </w:rPr>
              <w:t>It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proposes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ways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improve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existential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conditions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</w:rPr>
              <w:t>e.g</w:t>
            </w:r>
            <w:proofErr w:type="spellEnd"/>
            <w:r w:rsidRPr="004F25E2">
              <w:rPr>
                <w:sz w:val="16"/>
                <w:szCs w:val="16"/>
              </w:rPr>
              <w:t xml:space="preserve">. by </w:t>
            </w:r>
            <w:proofErr w:type="spellStart"/>
            <w:r w:rsidRPr="004F25E2">
              <w:rPr>
                <w:sz w:val="16"/>
                <w:szCs w:val="16"/>
              </w:rPr>
              <w:t>building</w:t>
            </w:r>
            <w:proofErr w:type="spellEnd"/>
            <w:r w:rsidRPr="004F25E2">
              <w:rPr>
                <w:sz w:val="16"/>
                <w:szCs w:val="16"/>
              </w:rPr>
              <w:t xml:space="preserve"> a </w:t>
            </w:r>
            <w:proofErr w:type="spellStart"/>
            <w:r w:rsidRPr="004F25E2">
              <w:rPr>
                <w:sz w:val="16"/>
                <w:szCs w:val="16"/>
              </w:rPr>
              <w:t>quality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management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system</w:t>
            </w:r>
            <w:proofErr w:type="spellEnd"/>
            <w:r w:rsidRPr="004F25E2">
              <w:rPr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care</w:t>
            </w:r>
            <w:proofErr w:type="spellEnd"/>
            <w:r w:rsidRPr="004F25E2">
              <w:rPr>
                <w:sz w:val="16"/>
                <w:szCs w:val="16"/>
              </w:rPr>
              <w:t xml:space="preserve"> or </w:t>
            </w:r>
            <w:proofErr w:type="spellStart"/>
            <w:r w:rsidRPr="004F25E2">
              <w:rPr>
                <w:sz w:val="16"/>
                <w:szCs w:val="16"/>
              </w:rPr>
              <w:t>social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service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institutions</w:t>
            </w:r>
            <w:proofErr w:type="spellEnd"/>
            <w:r w:rsidRPr="004F25E2">
              <w:rPr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</w:rPr>
              <w:t>Providers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comprehensive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care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services</w:t>
            </w:r>
            <w:proofErr w:type="spellEnd"/>
            <w:r w:rsidRPr="004F25E2">
              <w:rPr>
                <w:sz w:val="16"/>
                <w:szCs w:val="16"/>
              </w:rPr>
              <w:t xml:space="preserve"> are </w:t>
            </w:r>
            <w:proofErr w:type="spellStart"/>
            <w:r w:rsidRPr="004F25E2">
              <w:rPr>
                <w:sz w:val="16"/>
                <w:szCs w:val="16"/>
              </w:rPr>
              <w:t>qualified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health</w:t>
            </w:r>
            <w:proofErr w:type="spellEnd"/>
            <w:r w:rsidRPr="004F25E2">
              <w:rPr>
                <w:sz w:val="16"/>
                <w:szCs w:val="16"/>
              </w:rPr>
              <w:t xml:space="preserve"> or </w:t>
            </w:r>
            <w:proofErr w:type="spellStart"/>
            <w:r w:rsidRPr="004F25E2">
              <w:rPr>
                <w:sz w:val="16"/>
                <w:szCs w:val="16"/>
              </w:rPr>
              <w:t>social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workers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who</w:t>
            </w:r>
            <w:proofErr w:type="spellEnd"/>
            <w:r w:rsidRPr="004F25E2">
              <w:rPr>
                <w:sz w:val="16"/>
                <w:szCs w:val="16"/>
              </w:rPr>
              <w:t xml:space="preserve"> are </w:t>
            </w:r>
            <w:proofErr w:type="spellStart"/>
            <w:r w:rsidRPr="004F25E2">
              <w:rPr>
                <w:sz w:val="16"/>
                <w:szCs w:val="16"/>
              </w:rPr>
              <w:t>offered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opportunity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train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for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21st </w:t>
            </w:r>
            <w:proofErr w:type="spellStart"/>
            <w:r w:rsidRPr="004F25E2">
              <w:rPr>
                <w:sz w:val="16"/>
                <w:szCs w:val="16"/>
              </w:rPr>
              <w:t>century</w:t>
            </w:r>
            <w:proofErr w:type="spellEnd"/>
            <w:r w:rsidRPr="004F25E2">
              <w:rPr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</w:rPr>
              <w:t>accordance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with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European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criteria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for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higher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education</w:t>
            </w:r>
            <w:proofErr w:type="spellEnd"/>
            <w:r w:rsidRPr="004F25E2">
              <w:rPr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</w:rPr>
              <w:t>Evidence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their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competence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ability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maintain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service</w:t>
            </w:r>
            <w:proofErr w:type="spellEnd"/>
            <w:r w:rsidRPr="004F25E2">
              <w:rPr>
                <w:sz w:val="16"/>
                <w:szCs w:val="16"/>
              </w:rPr>
              <w:t xml:space="preserve"> recipient </w:t>
            </w:r>
            <w:proofErr w:type="spellStart"/>
            <w:r w:rsidRPr="004F25E2">
              <w:rPr>
                <w:sz w:val="16"/>
                <w:szCs w:val="16"/>
              </w:rPr>
              <w:t>documentation</w:t>
            </w:r>
            <w:proofErr w:type="spellEnd"/>
            <w:r w:rsidRPr="004F25E2">
              <w:rPr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ability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use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an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international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language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communication</w:t>
            </w:r>
            <w:proofErr w:type="spellEnd"/>
            <w:r w:rsidRPr="004F25E2">
              <w:rPr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</w:rPr>
              <w:t>Knowledge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current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legislation</w:t>
            </w:r>
            <w:proofErr w:type="spellEnd"/>
            <w:r w:rsidRPr="004F25E2">
              <w:rPr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ability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implement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it</w:t>
            </w:r>
            <w:proofErr w:type="spellEnd"/>
            <w:r w:rsidRPr="004F25E2">
              <w:rPr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care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of</w:t>
            </w:r>
            <w:proofErr w:type="spellEnd"/>
            <w:r w:rsidRPr="004F25E2">
              <w:rPr>
                <w:sz w:val="16"/>
                <w:szCs w:val="16"/>
              </w:rPr>
              <w:t xml:space="preserve"> a person, </w:t>
            </w:r>
            <w:proofErr w:type="spellStart"/>
            <w:r w:rsidRPr="004F25E2">
              <w:rPr>
                <w:sz w:val="16"/>
                <w:szCs w:val="16"/>
              </w:rPr>
              <w:t>community</w:t>
            </w:r>
            <w:proofErr w:type="spellEnd"/>
            <w:r w:rsidRPr="004F25E2">
              <w:rPr>
                <w:sz w:val="16"/>
                <w:szCs w:val="16"/>
              </w:rPr>
              <w:t xml:space="preserve"> or </w:t>
            </w:r>
            <w:proofErr w:type="spellStart"/>
            <w:r w:rsidRPr="004F25E2">
              <w:rPr>
                <w:sz w:val="16"/>
                <w:szCs w:val="16"/>
              </w:rPr>
              <w:t>family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is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an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essential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component</w:t>
            </w:r>
            <w:proofErr w:type="spellEnd"/>
            <w:r w:rsidRPr="004F25E2">
              <w:rPr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</w:rPr>
              <w:t>These</w:t>
            </w:r>
            <w:proofErr w:type="spellEnd"/>
            <w:r w:rsidRPr="004F25E2">
              <w:rPr>
                <w:sz w:val="16"/>
                <w:szCs w:val="16"/>
              </w:rPr>
              <w:t xml:space="preserve"> are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reasons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why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the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author's</w:t>
            </w:r>
            <w:proofErr w:type="spellEnd"/>
            <w:r w:rsidRPr="004F25E2">
              <w:rPr>
                <w:sz w:val="16"/>
                <w:szCs w:val="16"/>
              </w:rPr>
              <w:t xml:space="preserve"> team </w:t>
            </w:r>
            <w:proofErr w:type="spellStart"/>
            <w:r w:rsidRPr="004F25E2">
              <w:rPr>
                <w:sz w:val="16"/>
                <w:szCs w:val="16"/>
              </w:rPr>
              <w:t>decided</w:t>
            </w:r>
            <w:proofErr w:type="spellEnd"/>
            <w:r w:rsidRPr="004F25E2">
              <w:rPr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</w:rPr>
              <w:t>produce</w:t>
            </w:r>
            <w:proofErr w:type="spellEnd"/>
            <w:r w:rsidRPr="004F25E2">
              <w:rPr>
                <w:sz w:val="16"/>
                <w:szCs w:val="16"/>
              </w:rPr>
              <w:t xml:space="preserve"> a </w:t>
            </w:r>
            <w:proofErr w:type="spellStart"/>
            <w:r w:rsidRPr="004F25E2">
              <w:rPr>
                <w:sz w:val="16"/>
                <w:szCs w:val="16"/>
              </w:rPr>
              <w:t>scientific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monograph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with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this</w:t>
            </w:r>
            <w:proofErr w:type="spellEnd"/>
            <w:r w:rsidRPr="004F25E2">
              <w:rPr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</w:rPr>
              <w:t>content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B9282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4F25E2" w:rsidRDefault="00892846" w:rsidP="00B579E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4F25E2">
              <w:rPr>
                <w:rStyle w:val="hps"/>
                <w:sz w:val="16"/>
                <w:szCs w:val="16"/>
              </w:rPr>
              <w:t>Every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branch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science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, so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has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its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own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history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important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personalities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,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which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have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led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development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such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gradually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formed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,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from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ancestral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paterialism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through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individual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philanthropic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charitable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activity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organized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by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church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Her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foundation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was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Christian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love.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This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where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can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find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element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,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which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points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to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relationship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between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man and man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based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on love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for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neighbor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Individuals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who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have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applied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elements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practice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are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blessed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Sarah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Salkahas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.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aim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article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is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to point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out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blessed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Sarah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Salkahas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nurses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in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field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mission-charity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hps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hps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 w:rsidP="000E1B2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4F25E2" w:rsidRDefault="00892846" w:rsidP="00892846">
            <w:pPr>
              <w:pStyle w:val="PredformtovanHTML"/>
              <w:shd w:val="clear" w:color="auto" w:fill="F8F9FA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F25E2">
              <w:rPr>
                <w:rFonts w:asciiTheme="minorHAnsi" w:hAnsiTheme="minorHAnsi"/>
                <w:noProof/>
                <w:spacing w:val="2"/>
                <w:sz w:val="16"/>
                <w:szCs w:val="16"/>
              </w:rPr>
              <w:t>Výstup sa zameriava na sociálnu prácu (ako vedný odbor), ktorá má svoju históriu a významné osobnosti, ktoré sa pričinili o jej rozvoj sociálnej.</w:t>
            </w:r>
            <w:r w:rsidRPr="004F25E2">
              <w:rPr>
                <w:rFonts w:asciiTheme="minorHAnsi" w:hAnsiTheme="minorHAnsi"/>
                <w:spacing w:val="6"/>
                <w:sz w:val="16"/>
                <w:szCs w:val="16"/>
              </w:rPr>
              <w:t xml:space="preserve"> </w:t>
            </w:r>
            <w:r w:rsidRPr="004F25E2">
              <w:rPr>
                <w:rFonts w:asciiTheme="minorHAnsi" w:hAnsiTheme="minorHAnsi"/>
                <w:noProof/>
                <w:spacing w:val="2"/>
                <w:sz w:val="16"/>
                <w:szCs w:val="16"/>
              </w:rPr>
              <w:t xml:space="preserve">Medzi osobnosti, ktoré aplikovali prvky sociálnej práce v praxi patrí blahoslavná Sára Salkaházi. </w:t>
            </w:r>
            <w:r w:rsidRPr="004F25E2">
              <w:rPr>
                <w:rFonts w:asciiTheme="minorHAnsi" w:hAnsiTheme="minorHAnsi"/>
                <w:sz w:val="16"/>
                <w:szCs w:val="16"/>
              </w:rPr>
              <w:t>Cieľom výstupu je</w:t>
            </w:r>
            <w:r w:rsidRPr="004F25E2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Pr="004F25E2">
              <w:rPr>
                <w:rFonts w:asciiTheme="minorHAnsi" w:hAnsiTheme="minorHAnsi"/>
                <w:spacing w:val="4"/>
                <w:sz w:val="16"/>
                <w:szCs w:val="16"/>
              </w:rPr>
              <w:t xml:space="preserve">poukázať na pôsobenie blahoslavenej Sáry </w:t>
            </w:r>
            <w:proofErr w:type="spellStart"/>
            <w:r w:rsidRPr="004F25E2">
              <w:rPr>
                <w:rFonts w:asciiTheme="minorHAnsi" w:hAnsiTheme="minorHAnsi"/>
                <w:spacing w:val="4"/>
                <w:sz w:val="16"/>
                <w:szCs w:val="16"/>
              </w:rPr>
              <w:t>Salkaházi</w:t>
            </w:r>
            <w:proofErr w:type="spellEnd"/>
            <w:r w:rsidRPr="004F25E2">
              <w:rPr>
                <w:rFonts w:asciiTheme="minorHAnsi" w:hAnsiTheme="minorHAnsi"/>
                <w:spacing w:val="4"/>
                <w:sz w:val="16"/>
                <w:szCs w:val="16"/>
              </w:rPr>
              <w:t xml:space="preserve"> a sociálnych sestier v oblasti sociálnej práce a </w:t>
            </w:r>
            <w:r w:rsidRPr="004F25E2">
              <w:rPr>
                <w:rFonts w:asciiTheme="minorHAnsi" w:hAnsiTheme="minorHAnsi"/>
                <w:spacing w:val="6"/>
                <w:sz w:val="16"/>
                <w:szCs w:val="16"/>
              </w:rPr>
              <w:t>misijno-charitatívnej činnosti.</w:t>
            </w:r>
            <w:r w:rsidR="00B579EE" w:rsidRPr="004F25E2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r w:rsidR="009B7051" w:rsidRPr="004F25E2">
              <w:rPr>
                <w:rFonts w:asciiTheme="minorHAnsi" w:hAnsiTheme="minorHAnsi" w:cs="Calibri"/>
                <w:sz w:val="16"/>
                <w:szCs w:val="16"/>
                <w:lang w:val="en-US"/>
              </w:rPr>
              <w:t>/</w:t>
            </w:r>
            <w:r w:rsidRPr="004F25E2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The output is focused on social work (as a scientific field), which has its own history and important personalities who have contributed to its social development.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Blessed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Sára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Salkaházi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is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among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personalities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who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applied elements of social work in practice. The aim of the presentation is to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highlight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work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of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blessed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Sára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Salkaházi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and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the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>social</w:t>
            </w:r>
            <w:proofErr w:type="spellEnd"/>
            <w:r w:rsidRPr="004F25E2">
              <w:rPr>
                <w:rStyle w:val="y2iqfc"/>
                <w:rFonts w:asciiTheme="minorHAnsi" w:hAnsiTheme="minorHAnsi"/>
                <w:sz w:val="16"/>
                <w:szCs w:val="16"/>
              </w:rPr>
              <w:t xml:space="preserve"> sisters in the field of social work and missionary-charitable activity.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4F25E2" w:rsidRDefault="009A74C2" w:rsidP="009A74C2">
            <w:pPr>
              <w:shd w:val="clear" w:color="auto" w:fill="FFFFFF"/>
              <w:spacing w:after="0" w:line="0" w:lineRule="atLeast"/>
              <w:jc w:val="both"/>
              <w:outlineLvl w:val="0"/>
              <w:rPr>
                <w:rFonts w:eastAsia="Times New Roman" w:cs="Times New Roman"/>
                <w:spacing w:val="-16"/>
                <w:kern w:val="36"/>
                <w:sz w:val="16"/>
                <w:szCs w:val="16"/>
                <w:lang w:eastAsia="sk-SK"/>
              </w:rPr>
            </w:pPr>
            <w:r w:rsidRPr="004F25E2">
              <w:rPr>
                <w:sz w:val="16"/>
                <w:szCs w:val="16"/>
                <w:shd w:val="clear" w:color="auto" w:fill="FFFFFF"/>
              </w:rPr>
              <w:t>Výstup sa zameriava na pôsobenie sociálnych sestier, ktoré sa dnes zúčastňujú na sociálnom poslaní Cirkvi, zameriavajú</w:t>
            </w:r>
            <w:r w:rsidRPr="004F25E2">
              <w:rPr>
                <w:sz w:val="16"/>
                <w:szCs w:val="16"/>
              </w:rPr>
              <w:t xml:space="preserve"> sa na chudobných, p</w:t>
            </w:r>
            <w:r w:rsidRPr="004F25E2">
              <w:rPr>
                <w:bCs/>
                <w:sz w:val="16"/>
                <w:szCs w:val="16"/>
                <w:shd w:val="clear" w:color="auto" w:fill="FFFFFF"/>
              </w:rPr>
              <w:t>omoc rodinám, ženám a deťom</w:t>
            </w:r>
            <w:r w:rsidRPr="004F25E2">
              <w:rPr>
                <w:sz w:val="16"/>
                <w:szCs w:val="16"/>
                <w:shd w:val="clear" w:color="auto" w:fill="FFFFFF"/>
              </w:rPr>
              <w:t xml:space="preserve">. </w:t>
            </w:r>
            <w:r w:rsidRPr="004F25E2">
              <w:rPr>
                <w:sz w:val="16"/>
                <w:szCs w:val="16"/>
              </w:rPr>
              <w:t xml:space="preserve">Pracujú v rôznych oblastiach spoločenského života, organizáciách a službách s dôrazom na sociálny aspekt a prevenciu, ako napríklad: </w:t>
            </w:r>
            <w:r w:rsidRPr="004F25E2">
              <w:rPr>
                <w:rFonts w:eastAsia="Times New Roman"/>
                <w:sz w:val="16"/>
                <w:szCs w:val="16"/>
                <w:lang w:eastAsia="sk-SK"/>
              </w:rPr>
              <w:t xml:space="preserve">pastorácia závislých - sociálne poradenstvo; </w:t>
            </w:r>
            <w:r w:rsidRPr="004F25E2">
              <w:rPr>
                <w:sz w:val="16"/>
                <w:szCs w:val="16"/>
                <w:lang w:eastAsia="sk-SK"/>
              </w:rPr>
              <w:t xml:space="preserve">sociálna a charitatívna služba vo farskom pastoračnom centre, </w:t>
            </w:r>
            <w:r w:rsidRPr="004F25E2">
              <w:rPr>
                <w:sz w:val="16"/>
                <w:szCs w:val="16"/>
              </w:rPr>
              <w:t>návštevy opustených žien a pomoc v ich rôznych potrebách v mieste bydliska, starostlivosť o seniorov</w:t>
            </w:r>
            <w:r w:rsidRPr="004F25E2">
              <w:rPr>
                <w:sz w:val="16"/>
                <w:szCs w:val="16"/>
                <w:lang w:eastAsia="sk-SK"/>
              </w:rPr>
              <w:t>.</w:t>
            </w:r>
            <w:r w:rsidRPr="004F25E2">
              <w:rPr>
                <w:i/>
                <w:sz w:val="16"/>
                <w:szCs w:val="16"/>
                <w:lang w:eastAsia="sk-SK"/>
              </w:rPr>
              <w:t xml:space="preserve"> </w:t>
            </w:r>
            <w:r w:rsidRPr="004F25E2">
              <w:rPr>
                <w:sz w:val="16"/>
                <w:szCs w:val="16"/>
                <w:lang w:eastAsia="sk-SK"/>
              </w:rPr>
              <w:t>Výstup sa</w:t>
            </w:r>
            <w:r w:rsidRPr="004F25E2">
              <w:rPr>
                <w:i/>
                <w:sz w:val="16"/>
                <w:szCs w:val="16"/>
                <w:lang w:eastAsia="sk-SK"/>
              </w:rPr>
              <w:t xml:space="preserve"> </w:t>
            </w:r>
            <w:r w:rsidRPr="004F25E2">
              <w:rPr>
                <w:sz w:val="16"/>
                <w:szCs w:val="16"/>
                <w:lang w:eastAsia="sk-SK"/>
              </w:rPr>
              <w:t>tiež zameriava na to, čo máme aplikovať d</w:t>
            </w:r>
            <w:r w:rsidRPr="004F25E2">
              <w:rPr>
                <w:sz w:val="16"/>
                <w:szCs w:val="16"/>
                <w:shd w:val="clear" w:color="auto" w:fill="FFFFFF"/>
              </w:rPr>
              <w:t xml:space="preserve">o dnešnej sociálnej praxe.  Aplikované sú odporúčania, ktoré uplatňovala aj blahoslavená Sára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salkaházi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>, a to: v</w:t>
            </w:r>
            <w:r w:rsidRPr="004F25E2">
              <w:rPr>
                <w:rStyle w:val="Siln"/>
                <w:rFonts w:cs="Times New Roman"/>
                <w:b w:val="0"/>
                <w:sz w:val="16"/>
                <w:szCs w:val="16"/>
                <w:shd w:val="clear" w:color="auto" w:fill="FFFFFF"/>
              </w:rPr>
              <w:t>ykonávať duchovné poradenstvo; d</w:t>
            </w:r>
            <w:r w:rsidRPr="004F25E2">
              <w:rPr>
                <w:rFonts w:eastAsia="Times New Roman" w:cs="Times New Roman"/>
                <w:sz w:val="16"/>
                <w:szCs w:val="16"/>
                <w:lang w:eastAsia="sk-SK"/>
              </w:rPr>
              <w:t>održiavať morálne, etické a evanjeliové hodnoty; podporovať rodinný život a spoločné dobro rodín, detí; podporovať kresťanskú vieru, lásku a službu; zveľaďovať život a napomáhať zmierenie; pôsobiť na premenu nespravodlivých systémov a štruktúr; vedome sa zameriavať na chudobných, utláčaných a diskriminovaných, a tak stvárňovať svet, v ktorom každý človek môže žiť v spravodlivosti a slobode; zmierňovať utrpenie a preventívnou prácou sa snažiť zabrániť spoločenskému zlu.</w:t>
            </w:r>
            <w:r w:rsidR="00B6382B" w:rsidRPr="004F25E2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  <w:r w:rsidR="009B7051" w:rsidRPr="004F25E2">
              <w:rPr>
                <w:rFonts w:ascii="Calibri" w:hAnsi="Calibri"/>
                <w:sz w:val="16"/>
                <w:szCs w:val="16"/>
                <w:lang w:val="en-US"/>
              </w:rPr>
              <w:t>/</w:t>
            </w:r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output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focuses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nurses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who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today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participate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mission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Church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focusing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poor,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helping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families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women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various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areas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life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organizations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services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emphasis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aspect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prevention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such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pastoral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care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addicts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counseling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charitable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service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parish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pastoral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center,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visits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abandoned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women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assistance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their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various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needs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place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residence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care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elderly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output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also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focuses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what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should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apply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today's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practice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recommendations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blessed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Sára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Salkaházi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also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applied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applied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namely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perform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spiritual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counseling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adhere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moral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ethical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evangelical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values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support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family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life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common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good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families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promote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Christian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faith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love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service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improve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life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promote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reconciliation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act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transform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unjust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systems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structures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consciously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focus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poor,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lastRenderedPageBreak/>
              <w:t>oppressed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discriminated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thus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creating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world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which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every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person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can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live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justice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freedom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;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alleviate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suffering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try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prevent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evil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through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preventive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F25E2">
              <w:rPr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4F25E2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D68AC" w:rsidRDefault="000D68AC"/>
    <w:sectPr w:rsidR="000D68AC" w:rsidSect="00C0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598" w:rsidRDefault="00D65598">
      <w:pPr>
        <w:spacing w:line="240" w:lineRule="auto"/>
      </w:pPr>
      <w:r>
        <w:separator/>
      </w:r>
    </w:p>
  </w:endnote>
  <w:endnote w:type="continuationSeparator" w:id="0">
    <w:p w:rsidR="00D65598" w:rsidRDefault="00D65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598" w:rsidRDefault="00D65598">
      <w:pPr>
        <w:spacing w:after="0"/>
      </w:pPr>
      <w:r>
        <w:separator/>
      </w:r>
    </w:p>
  </w:footnote>
  <w:footnote w:type="continuationSeparator" w:id="0">
    <w:p w:rsidR="00D65598" w:rsidRDefault="00D6559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93C1C"/>
    <w:rsid w:val="000C4481"/>
    <w:rsid w:val="000D68AC"/>
    <w:rsid w:val="000E1B28"/>
    <w:rsid w:val="00134896"/>
    <w:rsid w:val="00186755"/>
    <w:rsid w:val="00190A9C"/>
    <w:rsid w:val="001C1D51"/>
    <w:rsid w:val="00211BB7"/>
    <w:rsid w:val="00326994"/>
    <w:rsid w:val="003A18A9"/>
    <w:rsid w:val="00463259"/>
    <w:rsid w:val="004C0ADE"/>
    <w:rsid w:val="004F25E2"/>
    <w:rsid w:val="00522604"/>
    <w:rsid w:val="005227F2"/>
    <w:rsid w:val="005701B2"/>
    <w:rsid w:val="005B5198"/>
    <w:rsid w:val="005F15D2"/>
    <w:rsid w:val="006E08E0"/>
    <w:rsid w:val="00727716"/>
    <w:rsid w:val="0073261A"/>
    <w:rsid w:val="00807CB6"/>
    <w:rsid w:val="00823724"/>
    <w:rsid w:val="00892846"/>
    <w:rsid w:val="0091130A"/>
    <w:rsid w:val="009519CD"/>
    <w:rsid w:val="00992031"/>
    <w:rsid w:val="009A74C2"/>
    <w:rsid w:val="009B0522"/>
    <w:rsid w:val="009B7051"/>
    <w:rsid w:val="00A61486"/>
    <w:rsid w:val="00B13FB9"/>
    <w:rsid w:val="00B579EE"/>
    <w:rsid w:val="00B6382B"/>
    <w:rsid w:val="00B73120"/>
    <w:rsid w:val="00B92825"/>
    <w:rsid w:val="00B93B16"/>
    <w:rsid w:val="00BC25DD"/>
    <w:rsid w:val="00C01DD0"/>
    <w:rsid w:val="00D051CB"/>
    <w:rsid w:val="00D65598"/>
    <w:rsid w:val="00DB362F"/>
    <w:rsid w:val="00E20A03"/>
    <w:rsid w:val="00F4718B"/>
    <w:rsid w:val="00FC03D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1D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01DD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C01DD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C0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C01DD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C01DD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01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C01DD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01DD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01DD0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73120"/>
    <w:rPr>
      <w:b/>
      <w:bCs/>
    </w:rPr>
  </w:style>
  <w:style w:type="character" w:customStyle="1" w:styleId="hps">
    <w:name w:val="hps"/>
    <w:basedOn w:val="Predvolenpsmoodseku"/>
    <w:rsid w:val="00892846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892846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892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app.crepc.sk/?fn=detailBiblioForm&amp;sid=7CB117824CF3FE33DACFE5F59C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7CB117824CF3FE33DACFE5F59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.vszsp.cz/index.php/publikacni-cinnost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PETO</cp:lastModifiedBy>
  <cp:revision>14</cp:revision>
  <dcterms:created xsi:type="dcterms:W3CDTF">2022-05-23T09:55:00Z</dcterms:created>
  <dcterms:modified xsi:type="dcterms:W3CDTF">2022-08-02T15:53:00Z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